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170DF" w:rsidRDefault="00C45BFD" w:rsidP="00B20401">
      <w:pPr>
        <w:shd w:val="clear" w:color="auto" w:fill="FFFFFF"/>
        <w:spacing w:before="259"/>
        <w:ind w:firstLine="851"/>
        <w:jc w:val="center"/>
        <w:rPr>
          <w:b/>
          <w:bCs/>
          <w:sz w:val="44"/>
          <w:szCs w:val="44"/>
        </w:rPr>
      </w:pPr>
      <w:r w:rsidRPr="005170DF">
        <w:rPr>
          <w:b/>
          <w:bCs/>
          <w:sz w:val="44"/>
          <w:szCs w:val="44"/>
        </w:rPr>
        <w:t>ПИТАНИЕ</w:t>
      </w:r>
      <w:r w:rsidR="00B20401" w:rsidRPr="005170DF">
        <w:rPr>
          <w:b/>
          <w:bCs/>
          <w:sz w:val="44"/>
          <w:szCs w:val="44"/>
        </w:rPr>
        <w:t xml:space="preserve"> ДЕТЕЙ  ЧЕТВЁРТОГО  ГОДА  ЖИЗНИ</w:t>
      </w:r>
    </w:p>
    <w:p w:rsidR="00BD5767" w:rsidRPr="005170DF" w:rsidRDefault="00BD5767" w:rsidP="00B20401">
      <w:pPr>
        <w:shd w:val="clear" w:color="auto" w:fill="FFFFFF"/>
        <w:spacing w:before="259"/>
        <w:ind w:firstLine="851"/>
        <w:jc w:val="center"/>
        <w:rPr>
          <w:sz w:val="44"/>
          <w:szCs w:val="44"/>
        </w:rPr>
      </w:pPr>
    </w:p>
    <w:p w:rsidR="00000000" w:rsidRPr="005170DF" w:rsidRDefault="00C45BFD" w:rsidP="00B20401">
      <w:pPr>
        <w:shd w:val="clear" w:color="auto" w:fill="FFFFFF"/>
        <w:spacing w:before="72"/>
        <w:ind w:right="29" w:firstLine="851"/>
        <w:jc w:val="both"/>
        <w:rPr>
          <w:sz w:val="44"/>
          <w:szCs w:val="44"/>
        </w:rPr>
      </w:pPr>
      <w:r w:rsidRPr="005170DF">
        <w:rPr>
          <w:sz w:val="44"/>
          <w:szCs w:val="44"/>
        </w:rPr>
        <w:t>Непременным условием здоровья на долгие годы являет</w:t>
      </w:r>
      <w:r w:rsidRPr="005170DF">
        <w:rPr>
          <w:sz w:val="44"/>
          <w:szCs w:val="44"/>
        </w:rPr>
        <w:t xml:space="preserve">ся рациональное питание. </w:t>
      </w:r>
    </w:p>
    <w:p w:rsidR="00000000" w:rsidRPr="005170DF" w:rsidRDefault="00C45BFD" w:rsidP="00B20401">
      <w:pPr>
        <w:shd w:val="clear" w:color="auto" w:fill="FFFFFF"/>
        <w:ind w:right="34" w:firstLine="851"/>
        <w:jc w:val="both"/>
        <w:rPr>
          <w:sz w:val="44"/>
          <w:szCs w:val="44"/>
        </w:rPr>
      </w:pPr>
      <w:r w:rsidRPr="005170DF">
        <w:rPr>
          <w:sz w:val="44"/>
          <w:szCs w:val="44"/>
        </w:rPr>
        <w:t>Достигнув трехлетнего возраста, дети уже многое умею</w:t>
      </w:r>
      <w:r w:rsidR="00B20401" w:rsidRPr="005170DF">
        <w:rPr>
          <w:sz w:val="44"/>
          <w:szCs w:val="44"/>
        </w:rPr>
        <w:t xml:space="preserve">т </w:t>
      </w:r>
      <w:r w:rsidRPr="005170DF">
        <w:rPr>
          <w:sz w:val="44"/>
          <w:szCs w:val="44"/>
        </w:rPr>
        <w:t>и знают.</w:t>
      </w:r>
    </w:p>
    <w:p w:rsidR="00B20401" w:rsidRPr="005170DF" w:rsidRDefault="00B20401" w:rsidP="00B20401">
      <w:pPr>
        <w:shd w:val="clear" w:color="auto" w:fill="FFFFFF"/>
        <w:spacing w:before="144"/>
        <w:ind w:left="302"/>
        <w:jc w:val="center"/>
        <w:rPr>
          <w:b/>
          <w:bCs/>
          <w:sz w:val="44"/>
          <w:szCs w:val="44"/>
        </w:rPr>
      </w:pPr>
      <w:r w:rsidRPr="005170DF">
        <w:rPr>
          <w:b/>
          <w:bCs/>
          <w:sz w:val="44"/>
          <w:szCs w:val="44"/>
        </w:rPr>
        <w:t>Знают:</w:t>
      </w:r>
    </w:p>
    <w:p w:rsidR="00B20401" w:rsidRPr="005170DF" w:rsidRDefault="00B20401" w:rsidP="00B20401">
      <w:pPr>
        <w:numPr>
          <w:ilvl w:val="0"/>
          <w:numId w:val="1"/>
        </w:numPr>
        <w:shd w:val="clear" w:color="auto" w:fill="FFFFFF"/>
        <w:spacing w:before="144"/>
        <w:jc w:val="both"/>
        <w:rPr>
          <w:bCs/>
          <w:sz w:val="44"/>
          <w:szCs w:val="44"/>
        </w:rPr>
      </w:pPr>
      <w:r w:rsidRPr="005170DF">
        <w:rPr>
          <w:bCs/>
          <w:sz w:val="44"/>
          <w:szCs w:val="44"/>
        </w:rPr>
        <w:t>наименование и назначение основных столовых приборов, блюд;</w:t>
      </w:r>
    </w:p>
    <w:p w:rsidR="00B20401" w:rsidRPr="005170DF" w:rsidRDefault="00B20401" w:rsidP="00B20401">
      <w:pPr>
        <w:numPr>
          <w:ilvl w:val="0"/>
          <w:numId w:val="1"/>
        </w:numPr>
        <w:shd w:val="clear" w:color="auto" w:fill="FFFFFF"/>
        <w:spacing w:before="144"/>
        <w:jc w:val="both"/>
        <w:rPr>
          <w:bCs/>
          <w:sz w:val="44"/>
          <w:szCs w:val="44"/>
        </w:rPr>
      </w:pPr>
      <w:r w:rsidRPr="005170DF">
        <w:rPr>
          <w:bCs/>
          <w:sz w:val="44"/>
          <w:szCs w:val="44"/>
        </w:rPr>
        <w:t>последовательность блюд;</w:t>
      </w:r>
    </w:p>
    <w:p w:rsidR="00B20401" w:rsidRPr="005170DF" w:rsidRDefault="00B20401" w:rsidP="00B20401">
      <w:pPr>
        <w:numPr>
          <w:ilvl w:val="0"/>
          <w:numId w:val="1"/>
        </w:numPr>
        <w:shd w:val="clear" w:color="auto" w:fill="FFFFFF"/>
        <w:spacing w:before="144"/>
        <w:jc w:val="both"/>
        <w:rPr>
          <w:bCs/>
          <w:sz w:val="44"/>
          <w:szCs w:val="44"/>
        </w:rPr>
      </w:pPr>
      <w:r w:rsidRPr="005170DF">
        <w:rPr>
          <w:bCs/>
          <w:sz w:val="44"/>
          <w:szCs w:val="44"/>
        </w:rPr>
        <w:t>элементы сервировки стола (скатерть, салфетки и др.);</w:t>
      </w:r>
    </w:p>
    <w:p w:rsidR="00B20401" w:rsidRPr="005170DF" w:rsidRDefault="00B20401" w:rsidP="00B20401">
      <w:pPr>
        <w:numPr>
          <w:ilvl w:val="0"/>
          <w:numId w:val="1"/>
        </w:numPr>
        <w:shd w:val="clear" w:color="auto" w:fill="FFFFFF"/>
        <w:spacing w:before="144"/>
        <w:jc w:val="both"/>
        <w:rPr>
          <w:bCs/>
          <w:sz w:val="44"/>
          <w:szCs w:val="44"/>
        </w:rPr>
      </w:pPr>
      <w:r w:rsidRPr="005170DF">
        <w:rPr>
          <w:bCs/>
          <w:sz w:val="44"/>
          <w:szCs w:val="44"/>
        </w:rPr>
        <w:t>отчасти – как подготовиться к еде (вымыть руки, привести себя в порядок), что сделать после еды (поблагодарить, прополоскать рот).</w:t>
      </w:r>
    </w:p>
    <w:p w:rsidR="00B20401" w:rsidRPr="005170DF" w:rsidRDefault="00B20401" w:rsidP="00B20401">
      <w:pPr>
        <w:shd w:val="clear" w:color="auto" w:fill="FFFFFF"/>
        <w:spacing w:before="144"/>
        <w:jc w:val="center"/>
        <w:rPr>
          <w:b/>
          <w:bCs/>
          <w:sz w:val="44"/>
          <w:szCs w:val="44"/>
        </w:rPr>
      </w:pPr>
      <w:r w:rsidRPr="005170DF">
        <w:rPr>
          <w:b/>
          <w:bCs/>
          <w:sz w:val="44"/>
          <w:szCs w:val="44"/>
        </w:rPr>
        <w:t>Умеют:</w:t>
      </w:r>
    </w:p>
    <w:p w:rsidR="00B20401" w:rsidRPr="005170DF" w:rsidRDefault="00B20401" w:rsidP="00B20401">
      <w:pPr>
        <w:numPr>
          <w:ilvl w:val="0"/>
          <w:numId w:val="2"/>
        </w:numPr>
        <w:shd w:val="clear" w:color="auto" w:fill="FFFFFF"/>
        <w:spacing w:before="144"/>
        <w:jc w:val="both"/>
        <w:rPr>
          <w:bCs/>
          <w:sz w:val="44"/>
          <w:szCs w:val="44"/>
        </w:rPr>
      </w:pPr>
      <w:r w:rsidRPr="005170DF">
        <w:rPr>
          <w:bCs/>
          <w:sz w:val="44"/>
          <w:szCs w:val="44"/>
        </w:rPr>
        <w:t>пользоваться ложками и вилкой;</w:t>
      </w:r>
    </w:p>
    <w:p w:rsidR="00B20401" w:rsidRPr="005170DF" w:rsidRDefault="00B20401" w:rsidP="00B20401">
      <w:pPr>
        <w:numPr>
          <w:ilvl w:val="0"/>
          <w:numId w:val="2"/>
        </w:numPr>
        <w:shd w:val="clear" w:color="auto" w:fill="FFFFFF"/>
        <w:spacing w:before="144"/>
        <w:jc w:val="both"/>
        <w:rPr>
          <w:bCs/>
          <w:sz w:val="44"/>
          <w:szCs w:val="44"/>
        </w:rPr>
      </w:pPr>
      <w:r w:rsidRPr="005170DF">
        <w:rPr>
          <w:bCs/>
          <w:sz w:val="44"/>
          <w:szCs w:val="44"/>
        </w:rPr>
        <w:t>пить из чашки, есть с тарелок, откусывать, жевать;</w:t>
      </w:r>
    </w:p>
    <w:p w:rsidR="00B20401" w:rsidRPr="005170DF" w:rsidRDefault="00B20401" w:rsidP="00B20401">
      <w:pPr>
        <w:numPr>
          <w:ilvl w:val="0"/>
          <w:numId w:val="2"/>
        </w:numPr>
        <w:shd w:val="clear" w:color="auto" w:fill="FFFFFF"/>
        <w:spacing w:before="144"/>
        <w:jc w:val="both"/>
        <w:rPr>
          <w:bCs/>
          <w:sz w:val="44"/>
          <w:szCs w:val="44"/>
        </w:rPr>
      </w:pPr>
      <w:r w:rsidRPr="005170DF">
        <w:rPr>
          <w:bCs/>
          <w:sz w:val="44"/>
          <w:szCs w:val="44"/>
        </w:rPr>
        <w:t>пользоваться салфетками;</w:t>
      </w:r>
    </w:p>
    <w:p w:rsidR="00B20401" w:rsidRPr="005170DF" w:rsidRDefault="00B20401" w:rsidP="00B20401">
      <w:pPr>
        <w:numPr>
          <w:ilvl w:val="0"/>
          <w:numId w:val="2"/>
        </w:numPr>
        <w:shd w:val="clear" w:color="auto" w:fill="FFFFFF"/>
        <w:spacing w:before="144"/>
        <w:jc w:val="both"/>
        <w:rPr>
          <w:bCs/>
          <w:sz w:val="44"/>
          <w:szCs w:val="44"/>
        </w:rPr>
      </w:pPr>
      <w:r w:rsidRPr="005170DF">
        <w:rPr>
          <w:bCs/>
          <w:sz w:val="44"/>
          <w:szCs w:val="44"/>
        </w:rPr>
        <w:t>прилагать старания, чтобы быть аккуратными.</w:t>
      </w:r>
    </w:p>
    <w:p w:rsidR="005170DF" w:rsidRDefault="005170DF" w:rsidP="00B20401">
      <w:pPr>
        <w:shd w:val="clear" w:color="auto" w:fill="FFFFFF"/>
        <w:spacing w:before="144"/>
        <w:ind w:left="302"/>
        <w:jc w:val="center"/>
        <w:rPr>
          <w:b/>
          <w:bCs/>
          <w:sz w:val="44"/>
          <w:szCs w:val="44"/>
        </w:rPr>
      </w:pPr>
    </w:p>
    <w:p w:rsidR="00000000" w:rsidRPr="005170DF" w:rsidRDefault="00C45BFD" w:rsidP="00B20401">
      <w:pPr>
        <w:shd w:val="clear" w:color="auto" w:fill="FFFFFF"/>
        <w:spacing w:before="144"/>
        <w:ind w:left="302"/>
        <w:jc w:val="center"/>
        <w:rPr>
          <w:sz w:val="44"/>
          <w:szCs w:val="44"/>
        </w:rPr>
      </w:pPr>
      <w:r w:rsidRPr="005170DF">
        <w:rPr>
          <w:b/>
          <w:bCs/>
          <w:sz w:val="44"/>
          <w:szCs w:val="44"/>
        </w:rPr>
        <w:lastRenderedPageBreak/>
        <w:t>Но детям еще трудно:</w:t>
      </w:r>
    </w:p>
    <w:p w:rsidR="00000000" w:rsidRPr="005170DF" w:rsidRDefault="00C45BFD" w:rsidP="00B20401">
      <w:pPr>
        <w:numPr>
          <w:ilvl w:val="0"/>
          <w:numId w:val="3"/>
        </w:numPr>
        <w:shd w:val="clear" w:color="auto" w:fill="FFFFFF"/>
        <w:jc w:val="both"/>
        <w:rPr>
          <w:sz w:val="44"/>
          <w:szCs w:val="44"/>
        </w:rPr>
      </w:pPr>
      <w:r w:rsidRPr="005170DF">
        <w:rPr>
          <w:sz w:val="44"/>
          <w:szCs w:val="44"/>
        </w:rPr>
        <w:t>не набирать в рот много пищи;</w:t>
      </w:r>
    </w:p>
    <w:p w:rsidR="00000000" w:rsidRPr="005170DF" w:rsidRDefault="00C45BFD" w:rsidP="00B20401">
      <w:pPr>
        <w:numPr>
          <w:ilvl w:val="0"/>
          <w:numId w:val="3"/>
        </w:numPr>
        <w:shd w:val="clear" w:color="auto" w:fill="FFFFFF"/>
        <w:jc w:val="both"/>
        <w:rPr>
          <w:rFonts w:eastAsiaTheme="minorEastAsia"/>
          <w:sz w:val="44"/>
          <w:szCs w:val="44"/>
        </w:rPr>
      </w:pPr>
      <w:r w:rsidRPr="005170DF">
        <w:rPr>
          <w:sz w:val="44"/>
          <w:szCs w:val="44"/>
        </w:rPr>
        <w:t>не отвлекаться, не разговаривать во вр</w:t>
      </w:r>
      <w:r w:rsidRPr="005170DF">
        <w:rPr>
          <w:sz w:val="44"/>
          <w:szCs w:val="44"/>
        </w:rPr>
        <w:t>емя пережевыва</w:t>
      </w:r>
      <w:r w:rsidRPr="005170DF">
        <w:rPr>
          <w:sz w:val="44"/>
          <w:szCs w:val="44"/>
        </w:rPr>
        <w:softHyphen/>
        <w:t>ния, глотания пищи;</w:t>
      </w:r>
    </w:p>
    <w:p w:rsidR="00BD5767" w:rsidRPr="005170DF" w:rsidRDefault="00BD5767" w:rsidP="00B20401">
      <w:pPr>
        <w:numPr>
          <w:ilvl w:val="0"/>
          <w:numId w:val="3"/>
        </w:numPr>
        <w:shd w:val="clear" w:color="auto" w:fill="FFFFFF"/>
        <w:jc w:val="both"/>
        <w:rPr>
          <w:rFonts w:eastAsiaTheme="minorEastAsia"/>
          <w:sz w:val="44"/>
          <w:szCs w:val="44"/>
        </w:rPr>
      </w:pPr>
      <w:r w:rsidRPr="005170DF">
        <w:rPr>
          <w:sz w:val="44"/>
          <w:szCs w:val="44"/>
        </w:rPr>
        <w:t>пользоваться ножом;</w:t>
      </w:r>
    </w:p>
    <w:p w:rsidR="00BD5767" w:rsidRPr="005170DF" w:rsidRDefault="00BD5767" w:rsidP="00B20401">
      <w:pPr>
        <w:numPr>
          <w:ilvl w:val="0"/>
          <w:numId w:val="3"/>
        </w:numPr>
        <w:shd w:val="clear" w:color="auto" w:fill="FFFFFF"/>
        <w:jc w:val="both"/>
        <w:rPr>
          <w:rFonts w:eastAsiaTheme="minorEastAsia"/>
          <w:sz w:val="44"/>
          <w:szCs w:val="44"/>
        </w:rPr>
      </w:pPr>
      <w:r w:rsidRPr="005170DF">
        <w:rPr>
          <w:sz w:val="44"/>
          <w:szCs w:val="44"/>
        </w:rPr>
        <w:t>спокойно ждать, когда подадут следующее блюдо;</w:t>
      </w:r>
    </w:p>
    <w:p w:rsidR="00BD5767" w:rsidRPr="005170DF" w:rsidRDefault="00BD5767" w:rsidP="00B20401">
      <w:pPr>
        <w:numPr>
          <w:ilvl w:val="0"/>
          <w:numId w:val="3"/>
        </w:numPr>
        <w:shd w:val="clear" w:color="auto" w:fill="FFFFFF"/>
        <w:jc w:val="both"/>
        <w:rPr>
          <w:rFonts w:eastAsiaTheme="minorEastAsia"/>
          <w:sz w:val="44"/>
          <w:szCs w:val="44"/>
        </w:rPr>
      </w:pPr>
      <w:r w:rsidRPr="005170DF">
        <w:rPr>
          <w:sz w:val="44"/>
          <w:szCs w:val="44"/>
        </w:rPr>
        <w:t>есть всё по порядку;</w:t>
      </w:r>
    </w:p>
    <w:p w:rsidR="00BD5767" w:rsidRPr="005170DF" w:rsidRDefault="00BD5767" w:rsidP="00B20401">
      <w:pPr>
        <w:numPr>
          <w:ilvl w:val="0"/>
          <w:numId w:val="3"/>
        </w:numPr>
        <w:shd w:val="clear" w:color="auto" w:fill="FFFFFF"/>
        <w:jc w:val="both"/>
        <w:rPr>
          <w:rFonts w:eastAsiaTheme="minorEastAsia"/>
          <w:sz w:val="44"/>
          <w:szCs w:val="44"/>
        </w:rPr>
      </w:pPr>
      <w:r w:rsidRPr="005170DF">
        <w:rPr>
          <w:sz w:val="44"/>
          <w:szCs w:val="44"/>
        </w:rPr>
        <w:t>самостоятельно полностью готовиться к еде и выполнять после неё все требуемые процедуры.</w:t>
      </w:r>
    </w:p>
    <w:p w:rsidR="00EE32DA" w:rsidRPr="005170DF" w:rsidRDefault="00EE32DA" w:rsidP="00EE32DA">
      <w:pPr>
        <w:shd w:val="clear" w:color="auto" w:fill="FFFFFF"/>
        <w:jc w:val="both"/>
        <w:rPr>
          <w:sz w:val="44"/>
          <w:szCs w:val="44"/>
        </w:rPr>
      </w:pPr>
    </w:p>
    <w:p w:rsidR="00EE32DA" w:rsidRPr="005170DF" w:rsidRDefault="00EE32DA" w:rsidP="00EE32DA">
      <w:pPr>
        <w:shd w:val="clear" w:color="auto" w:fill="FFFFFF"/>
        <w:jc w:val="both"/>
        <w:rPr>
          <w:sz w:val="44"/>
          <w:szCs w:val="44"/>
        </w:rPr>
      </w:pPr>
    </w:p>
    <w:p w:rsidR="00000000" w:rsidRPr="005170DF" w:rsidRDefault="00EE32DA" w:rsidP="00EE32DA">
      <w:pPr>
        <w:spacing w:before="293"/>
        <w:ind w:left="1800" w:right="1546"/>
        <w:jc w:val="center"/>
        <w:rPr>
          <w:sz w:val="44"/>
          <w:szCs w:val="44"/>
        </w:rPr>
      </w:pPr>
      <w:r w:rsidRPr="005170DF">
        <w:rPr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pt;height:3in">
            <v:imagedata r:id="rId6" o:title=""/>
          </v:shape>
        </w:pict>
      </w:r>
    </w:p>
    <w:p w:rsidR="00EE32DA" w:rsidRPr="005170DF" w:rsidRDefault="00EE32DA" w:rsidP="00EE32DA">
      <w:pPr>
        <w:spacing w:before="293"/>
        <w:ind w:left="1800" w:right="1546"/>
        <w:jc w:val="center"/>
        <w:rPr>
          <w:sz w:val="44"/>
          <w:szCs w:val="44"/>
        </w:rPr>
      </w:pPr>
    </w:p>
    <w:p w:rsidR="00BD5767" w:rsidRPr="005170DF" w:rsidRDefault="00BD5767" w:rsidP="00B20401">
      <w:pPr>
        <w:shd w:val="clear" w:color="auto" w:fill="FFFFFF"/>
        <w:spacing w:before="149"/>
        <w:ind w:left="341" w:right="422" w:hanging="91"/>
        <w:jc w:val="center"/>
        <w:rPr>
          <w:b/>
          <w:sz w:val="44"/>
          <w:szCs w:val="44"/>
        </w:rPr>
      </w:pPr>
      <w:r w:rsidRPr="005170DF">
        <w:rPr>
          <w:b/>
          <w:sz w:val="44"/>
          <w:szCs w:val="44"/>
        </w:rPr>
        <w:t>К четырём годам ребёнок может:</w:t>
      </w:r>
    </w:p>
    <w:p w:rsidR="00BD5767" w:rsidRPr="005170DF" w:rsidRDefault="00BD5767" w:rsidP="00BD5767">
      <w:pPr>
        <w:numPr>
          <w:ilvl w:val="0"/>
          <w:numId w:val="4"/>
        </w:numPr>
        <w:shd w:val="clear" w:color="auto" w:fill="FFFFFF"/>
        <w:spacing w:before="149"/>
        <w:ind w:left="709" w:right="422" w:hanging="283"/>
        <w:jc w:val="both"/>
        <w:rPr>
          <w:sz w:val="44"/>
          <w:szCs w:val="44"/>
        </w:rPr>
      </w:pPr>
      <w:proofErr w:type="gramStart"/>
      <w:r w:rsidRPr="005170DF">
        <w:rPr>
          <w:sz w:val="44"/>
          <w:szCs w:val="44"/>
        </w:rPr>
        <w:t>сервировать стол, используя салфетки, столовые приборы (ложки, вилки, ножи), тарелки, хлебницу;</w:t>
      </w:r>
      <w:proofErr w:type="gramEnd"/>
    </w:p>
    <w:p w:rsidR="00BD5767" w:rsidRPr="005170DF" w:rsidRDefault="00BD5767" w:rsidP="00BD5767">
      <w:pPr>
        <w:numPr>
          <w:ilvl w:val="0"/>
          <w:numId w:val="4"/>
        </w:numPr>
        <w:shd w:val="clear" w:color="auto" w:fill="FFFFFF"/>
        <w:spacing w:before="149"/>
        <w:ind w:left="709" w:right="422" w:hanging="283"/>
        <w:jc w:val="both"/>
        <w:rPr>
          <w:sz w:val="44"/>
          <w:szCs w:val="44"/>
        </w:rPr>
      </w:pPr>
      <w:r w:rsidRPr="005170DF">
        <w:rPr>
          <w:sz w:val="44"/>
          <w:szCs w:val="44"/>
        </w:rPr>
        <w:lastRenderedPageBreak/>
        <w:t>пользоваться ножом, десертной ложкой, вилкой;</w:t>
      </w:r>
    </w:p>
    <w:p w:rsidR="005170DF" w:rsidRDefault="00BD5767" w:rsidP="00BD5767">
      <w:pPr>
        <w:numPr>
          <w:ilvl w:val="0"/>
          <w:numId w:val="5"/>
        </w:numPr>
        <w:shd w:val="clear" w:color="auto" w:fill="FFFFFF"/>
        <w:tabs>
          <w:tab w:val="left" w:pos="0"/>
        </w:tabs>
        <w:spacing w:before="149"/>
        <w:ind w:left="709" w:right="144" w:hanging="283"/>
        <w:jc w:val="both"/>
        <w:rPr>
          <w:sz w:val="44"/>
          <w:szCs w:val="44"/>
        </w:rPr>
      </w:pPr>
      <w:r w:rsidRPr="005170DF">
        <w:rPr>
          <w:sz w:val="44"/>
          <w:szCs w:val="44"/>
        </w:rPr>
        <w:t>есть фрукты, мягкую и плотную пищу, десерт;</w:t>
      </w:r>
    </w:p>
    <w:p w:rsidR="00841728" w:rsidRPr="005170DF" w:rsidRDefault="00841728" w:rsidP="00BD5767">
      <w:pPr>
        <w:numPr>
          <w:ilvl w:val="0"/>
          <w:numId w:val="5"/>
        </w:numPr>
        <w:shd w:val="clear" w:color="auto" w:fill="FFFFFF"/>
        <w:tabs>
          <w:tab w:val="left" w:pos="0"/>
        </w:tabs>
        <w:spacing w:before="149"/>
        <w:ind w:left="709" w:right="144" w:hanging="283"/>
        <w:jc w:val="both"/>
        <w:rPr>
          <w:sz w:val="44"/>
          <w:szCs w:val="44"/>
        </w:rPr>
      </w:pPr>
      <w:r w:rsidRPr="005170DF">
        <w:rPr>
          <w:sz w:val="44"/>
          <w:szCs w:val="44"/>
        </w:rPr>
        <w:t>ориентироваться в том, куда кладут оставшиеся косточки от ягод, фантики от конфет, использованные гигиенические салфетки, столовые приборы;</w:t>
      </w:r>
    </w:p>
    <w:p w:rsidR="00841728" w:rsidRPr="005170DF" w:rsidRDefault="00841728" w:rsidP="00BD5767">
      <w:pPr>
        <w:numPr>
          <w:ilvl w:val="0"/>
          <w:numId w:val="5"/>
        </w:numPr>
        <w:shd w:val="clear" w:color="auto" w:fill="FFFFFF"/>
        <w:tabs>
          <w:tab w:val="left" w:pos="0"/>
        </w:tabs>
        <w:spacing w:before="149"/>
        <w:ind w:left="709" w:right="144" w:hanging="283"/>
        <w:jc w:val="both"/>
        <w:rPr>
          <w:sz w:val="44"/>
          <w:szCs w:val="44"/>
        </w:rPr>
      </w:pPr>
      <w:r w:rsidRPr="005170DF">
        <w:rPr>
          <w:sz w:val="44"/>
          <w:szCs w:val="44"/>
        </w:rPr>
        <w:t>правильно брать еду с тарелок и ртом с приборов, хорошо, тихо, равномерно жевать, глотать, прилагать старания к тому, чтобы правильно сидеть за столом (ложка идёт ко рту, а не голова к тарелке; локти не отведены в стороны, а находятся возле туловища);</w:t>
      </w:r>
    </w:p>
    <w:p w:rsidR="00BD5767" w:rsidRPr="005170DF" w:rsidRDefault="00841728" w:rsidP="00BD5767">
      <w:pPr>
        <w:numPr>
          <w:ilvl w:val="0"/>
          <w:numId w:val="5"/>
        </w:numPr>
        <w:shd w:val="clear" w:color="auto" w:fill="FFFFFF"/>
        <w:tabs>
          <w:tab w:val="left" w:pos="0"/>
        </w:tabs>
        <w:spacing w:before="149"/>
        <w:ind w:left="709" w:right="-24" w:hanging="283"/>
        <w:jc w:val="both"/>
        <w:rPr>
          <w:sz w:val="44"/>
          <w:szCs w:val="44"/>
        </w:rPr>
      </w:pPr>
      <w:r w:rsidRPr="005170DF">
        <w:rPr>
          <w:sz w:val="44"/>
          <w:szCs w:val="44"/>
        </w:rPr>
        <w:t>хорошо полоскать рот после еды;</w:t>
      </w:r>
    </w:p>
    <w:p w:rsidR="00841728" w:rsidRPr="005170DF" w:rsidRDefault="00841728" w:rsidP="00BD5767">
      <w:pPr>
        <w:numPr>
          <w:ilvl w:val="0"/>
          <w:numId w:val="5"/>
        </w:numPr>
        <w:shd w:val="clear" w:color="auto" w:fill="FFFFFF"/>
        <w:tabs>
          <w:tab w:val="left" w:pos="0"/>
        </w:tabs>
        <w:spacing w:before="149"/>
        <w:ind w:left="709" w:right="-24" w:hanging="283"/>
        <w:jc w:val="both"/>
        <w:rPr>
          <w:sz w:val="44"/>
          <w:szCs w:val="44"/>
        </w:rPr>
      </w:pPr>
      <w:r w:rsidRPr="005170DF">
        <w:rPr>
          <w:sz w:val="44"/>
          <w:szCs w:val="44"/>
        </w:rPr>
        <w:t>помогать взрослому в уборке посуды со стола;</w:t>
      </w:r>
    </w:p>
    <w:p w:rsidR="00841728" w:rsidRPr="005170DF" w:rsidRDefault="00841728" w:rsidP="00BD5767">
      <w:pPr>
        <w:numPr>
          <w:ilvl w:val="0"/>
          <w:numId w:val="5"/>
        </w:numPr>
        <w:shd w:val="clear" w:color="auto" w:fill="FFFFFF"/>
        <w:tabs>
          <w:tab w:val="left" w:pos="0"/>
        </w:tabs>
        <w:spacing w:before="149"/>
        <w:ind w:left="709" w:right="-24" w:hanging="283"/>
        <w:jc w:val="both"/>
        <w:rPr>
          <w:sz w:val="44"/>
          <w:szCs w:val="44"/>
        </w:rPr>
      </w:pPr>
      <w:r w:rsidRPr="005170DF">
        <w:rPr>
          <w:sz w:val="44"/>
          <w:szCs w:val="44"/>
        </w:rPr>
        <w:t xml:space="preserve">садиться за стол с вымытыми руками, </w:t>
      </w:r>
      <w:proofErr w:type="gramStart"/>
      <w:r w:rsidRPr="005170DF">
        <w:rPr>
          <w:sz w:val="44"/>
          <w:szCs w:val="44"/>
        </w:rPr>
        <w:t>причёсанным</w:t>
      </w:r>
      <w:proofErr w:type="gramEnd"/>
      <w:r w:rsidRPr="005170DF">
        <w:rPr>
          <w:sz w:val="44"/>
          <w:szCs w:val="44"/>
        </w:rPr>
        <w:t>, опрятным, не шуметь;</w:t>
      </w:r>
    </w:p>
    <w:p w:rsidR="00841728" w:rsidRPr="005170DF" w:rsidRDefault="00841728" w:rsidP="00BD5767">
      <w:pPr>
        <w:numPr>
          <w:ilvl w:val="0"/>
          <w:numId w:val="5"/>
        </w:numPr>
        <w:shd w:val="clear" w:color="auto" w:fill="FFFFFF"/>
        <w:tabs>
          <w:tab w:val="left" w:pos="0"/>
        </w:tabs>
        <w:spacing w:before="149"/>
        <w:ind w:left="709" w:right="-24" w:hanging="283"/>
        <w:jc w:val="both"/>
        <w:rPr>
          <w:sz w:val="44"/>
          <w:szCs w:val="44"/>
        </w:rPr>
      </w:pPr>
      <w:r w:rsidRPr="005170DF">
        <w:rPr>
          <w:sz w:val="44"/>
          <w:szCs w:val="44"/>
        </w:rPr>
        <w:t>если во время еды возникает необходимость в посещении туалета, справляться самостоятельно или просить помощи взрослого;</w:t>
      </w:r>
    </w:p>
    <w:p w:rsidR="00841728" w:rsidRPr="005170DF" w:rsidRDefault="00841728" w:rsidP="00BD5767">
      <w:pPr>
        <w:numPr>
          <w:ilvl w:val="0"/>
          <w:numId w:val="5"/>
        </w:numPr>
        <w:shd w:val="clear" w:color="auto" w:fill="FFFFFF"/>
        <w:tabs>
          <w:tab w:val="left" w:pos="0"/>
        </w:tabs>
        <w:spacing w:before="149"/>
        <w:ind w:left="709" w:right="-24" w:hanging="283"/>
        <w:jc w:val="both"/>
        <w:rPr>
          <w:sz w:val="44"/>
          <w:szCs w:val="44"/>
        </w:rPr>
      </w:pPr>
      <w:r w:rsidRPr="005170DF">
        <w:rPr>
          <w:sz w:val="44"/>
          <w:szCs w:val="44"/>
        </w:rPr>
        <w:t>перед едой и после неё не бегать и не прыгать, а заниматься спокойной игрой.</w:t>
      </w:r>
    </w:p>
    <w:p w:rsidR="00841728" w:rsidRPr="005170DF" w:rsidRDefault="00841728" w:rsidP="00841728">
      <w:pPr>
        <w:shd w:val="clear" w:color="auto" w:fill="FFFFFF"/>
        <w:tabs>
          <w:tab w:val="left" w:pos="0"/>
        </w:tabs>
        <w:spacing w:before="149"/>
        <w:ind w:right="-24" w:firstLine="851"/>
        <w:jc w:val="both"/>
        <w:rPr>
          <w:sz w:val="44"/>
          <w:szCs w:val="44"/>
        </w:rPr>
      </w:pPr>
      <w:r w:rsidRPr="005170DF">
        <w:rPr>
          <w:sz w:val="44"/>
          <w:szCs w:val="44"/>
        </w:rPr>
        <w:lastRenderedPageBreak/>
        <w:t>При организации питания дома необходимо учитывать следующее:</w:t>
      </w:r>
    </w:p>
    <w:p w:rsidR="00BD5767" w:rsidRPr="005170DF" w:rsidRDefault="00841728" w:rsidP="00BD5767">
      <w:pPr>
        <w:numPr>
          <w:ilvl w:val="0"/>
          <w:numId w:val="5"/>
        </w:numPr>
        <w:shd w:val="clear" w:color="auto" w:fill="FFFFFF"/>
        <w:tabs>
          <w:tab w:val="left" w:pos="0"/>
        </w:tabs>
        <w:spacing w:before="149"/>
        <w:ind w:left="709" w:right="144" w:hanging="283"/>
        <w:jc w:val="both"/>
        <w:rPr>
          <w:sz w:val="44"/>
          <w:szCs w:val="44"/>
        </w:rPr>
      </w:pPr>
      <w:r w:rsidRPr="005170DF">
        <w:rPr>
          <w:sz w:val="44"/>
          <w:szCs w:val="44"/>
        </w:rPr>
        <w:t>не допускайте, чтобы ребёнок переедал или же испытывал чувство голода;</w:t>
      </w:r>
    </w:p>
    <w:p w:rsidR="00BD5767" w:rsidRPr="005170DF" w:rsidRDefault="00841728" w:rsidP="00BD5767">
      <w:pPr>
        <w:numPr>
          <w:ilvl w:val="0"/>
          <w:numId w:val="5"/>
        </w:numPr>
        <w:shd w:val="clear" w:color="auto" w:fill="FFFFFF"/>
        <w:tabs>
          <w:tab w:val="left" w:pos="0"/>
        </w:tabs>
        <w:spacing w:before="149"/>
        <w:ind w:left="709" w:right="144" w:hanging="283"/>
        <w:jc w:val="both"/>
        <w:rPr>
          <w:sz w:val="44"/>
          <w:szCs w:val="44"/>
        </w:rPr>
      </w:pPr>
      <w:r w:rsidRPr="005170DF">
        <w:rPr>
          <w:sz w:val="44"/>
          <w:szCs w:val="44"/>
        </w:rPr>
        <w:t>на четвёртом году жизни объём съедаемого должен составлять приблизительно 400-500 мл</w:t>
      </w:r>
    </w:p>
    <w:p w:rsidR="00841728" w:rsidRPr="005170DF" w:rsidRDefault="00841728" w:rsidP="00BD5767">
      <w:pPr>
        <w:numPr>
          <w:ilvl w:val="0"/>
          <w:numId w:val="5"/>
        </w:numPr>
        <w:shd w:val="clear" w:color="auto" w:fill="FFFFFF"/>
        <w:tabs>
          <w:tab w:val="left" w:pos="0"/>
        </w:tabs>
        <w:spacing w:before="149"/>
        <w:ind w:left="709" w:right="144" w:hanging="283"/>
        <w:jc w:val="both"/>
        <w:rPr>
          <w:sz w:val="44"/>
          <w:szCs w:val="44"/>
        </w:rPr>
      </w:pPr>
      <w:r w:rsidRPr="005170DF">
        <w:rPr>
          <w:sz w:val="44"/>
          <w:szCs w:val="44"/>
        </w:rPr>
        <w:t>можно предлагать ребёнку пить натощак воду комнатной температуры (несколько медленных глотков)</w:t>
      </w:r>
      <w:r w:rsidR="005E3CEB" w:rsidRPr="005170DF">
        <w:rPr>
          <w:sz w:val="44"/>
          <w:szCs w:val="44"/>
        </w:rPr>
        <w:t>;</w:t>
      </w:r>
    </w:p>
    <w:p w:rsidR="005E3CEB" w:rsidRPr="005170DF" w:rsidRDefault="005E3CEB" w:rsidP="00BD5767">
      <w:pPr>
        <w:numPr>
          <w:ilvl w:val="0"/>
          <w:numId w:val="5"/>
        </w:numPr>
        <w:shd w:val="clear" w:color="auto" w:fill="FFFFFF"/>
        <w:tabs>
          <w:tab w:val="left" w:pos="0"/>
        </w:tabs>
        <w:spacing w:before="149"/>
        <w:ind w:left="709" w:right="144" w:hanging="283"/>
        <w:jc w:val="both"/>
        <w:rPr>
          <w:sz w:val="44"/>
          <w:szCs w:val="44"/>
        </w:rPr>
      </w:pPr>
      <w:proofErr w:type="gramStart"/>
      <w:r w:rsidRPr="005170DF">
        <w:rPr>
          <w:sz w:val="44"/>
          <w:szCs w:val="44"/>
        </w:rPr>
        <w:t xml:space="preserve">если ребёнок проголодался между завтраком и обедом, желательно предлагать ему сухофрукты, сырые овощи, фрукты, сухарики, галетное печенье, сок с мякотью, фруктовое пюре, кефир, </w:t>
      </w:r>
      <w:r w:rsidRPr="005170DF">
        <w:rPr>
          <w:b/>
          <w:sz w:val="44"/>
          <w:szCs w:val="44"/>
        </w:rPr>
        <w:t>но не:</w:t>
      </w:r>
      <w:r w:rsidRPr="005170DF">
        <w:rPr>
          <w:sz w:val="44"/>
          <w:szCs w:val="44"/>
        </w:rPr>
        <w:t xml:space="preserve"> сладкий чай, булочки, сладкое печенье, бутерброды, конфеты, варенье;</w:t>
      </w:r>
      <w:proofErr w:type="gramEnd"/>
    </w:p>
    <w:p w:rsidR="005170DF" w:rsidRDefault="005E3CEB" w:rsidP="00BD5767">
      <w:pPr>
        <w:numPr>
          <w:ilvl w:val="0"/>
          <w:numId w:val="5"/>
        </w:numPr>
        <w:shd w:val="clear" w:color="auto" w:fill="FFFFFF"/>
        <w:tabs>
          <w:tab w:val="left" w:pos="0"/>
        </w:tabs>
        <w:spacing w:before="149"/>
        <w:ind w:left="709" w:right="144" w:hanging="283"/>
        <w:jc w:val="both"/>
        <w:rPr>
          <w:sz w:val="44"/>
          <w:szCs w:val="44"/>
        </w:rPr>
      </w:pPr>
      <w:r w:rsidRPr="005170DF">
        <w:rPr>
          <w:sz w:val="44"/>
          <w:szCs w:val="44"/>
        </w:rPr>
        <w:t>если ребёнок хочет пить, лучше всего утолят жажду</w:t>
      </w:r>
      <w:r w:rsidR="00096B69" w:rsidRPr="005170DF">
        <w:rPr>
          <w:sz w:val="44"/>
          <w:szCs w:val="44"/>
        </w:rPr>
        <w:t xml:space="preserve"> </w:t>
      </w:r>
      <w:r w:rsidRPr="005170DF">
        <w:rPr>
          <w:sz w:val="44"/>
          <w:szCs w:val="44"/>
        </w:rPr>
        <w:t>минеральная вода, вода, отвар шиповника,</w:t>
      </w:r>
      <w:r w:rsidR="00096B69" w:rsidRPr="005170DF">
        <w:rPr>
          <w:sz w:val="44"/>
          <w:szCs w:val="44"/>
        </w:rPr>
        <w:t xml:space="preserve"> настои из листьев смородины,  </w:t>
      </w:r>
    </w:p>
    <w:p w:rsidR="00096B69" w:rsidRPr="005170DF" w:rsidRDefault="00096B69" w:rsidP="005170DF">
      <w:pPr>
        <w:shd w:val="clear" w:color="auto" w:fill="FFFFFF"/>
        <w:tabs>
          <w:tab w:val="left" w:pos="0"/>
        </w:tabs>
        <w:spacing w:before="149"/>
        <w:ind w:left="709" w:right="144"/>
        <w:jc w:val="both"/>
        <w:rPr>
          <w:sz w:val="44"/>
          <w:szCs w:val="44"/>
        </w:rPr>
      </w:pPr>
      <w:r w:rsidRPr="005170DF">
        <w:rPr>
          <w:b/>
          <w:sz w:val="44"/>
          <w:szCs w:val="44"/>
        </w:rPr>
        <w:t>но не</w:t>
      </w:r>
      <w:r w:rsidR="005170DF" w:rsidRPr="005170DF">
        <w:rPr>
          <w:sz w:val="44"/>
          <w:szCs w:val="44"/>
        </w:rPr>
        <w:t xml:space="preserve"> </w:t>
      </w:r>
      <w:r w:rsidRPr="005170DF">
        <w:rPr>
          <w:sz w:val="44"/>
          <w:szCs w:val="44"/>
        </w:rPr>
        <w:t xml:space="preserve"> компоты, кисели, сладкие напитки;</w:t>
      </w:r>
    </w:p>
    <w:p w:rsidR="005E3CEB" w:rsidRPr="005170DF" w:rsidRDefault="00096B69" w:rsidP="00BD5767">
      <w:pPr>
        <w:numPr>
          <w:ilvl w:val="0"/>
          <w:numId w:val="5"/>
        </w:numPr>
        <w:shd w:val="clear" w:color="auto" w:fill="FFFFFF"/>
        <w:tabs>
          <w:tab w:val="left" w:pos="0"/>
        </w:tabs>
        <w:spacing w:before="149"/>
        <w:ind w:left="709" w:right="144" w:hanging="283"/>
        <w:jc w:val="both"/>
        <w:rPr>
          <w:sz w:val="44"/>
          <w:szCs w:val="44"/>
        </w:rPr>
      </w:pPr>
      <w:r w:rsidRPr="005170DF">
        <w:rPr>
          <w:sz w:val="44"/>
          <w:szCs w:val="44"/>
        </w:rPr>
        <w:t>не заставляйте малыша есть через силу. Если ваши объяснения не помогают, понаблюдайте за ним, поищите причину (плохое настроение, плохое самочувствие</w:t>
      </w:r>
      <w:r w:rsidR="00EE32DA" w:rsidRPr="005170DF">
        <w:rPr>
          <w:sz w:val="44"/>
          <w:szCs w:val="44"/>
        </w:rPr>
        <w:t xml:space="preserve">, озабоченность своими проблемами, незнакомое блюдо, нелюбимый продукт, высказанное </w:t>
      </w:r>
      <w:r w:rsidR="00EE32DA" w:rsidRPr="005170DF">
        <w:rPr>
          <w:sz w:val="44"/>
          <w:szCs w:val="44"/>
        </w:rPr>
        <w:lastRenderedPageBreak/>
        <w:t>кем-то отрицательное мнение о еде и т.д.). Не следует наказывать ребёнка, лишая его любимой пищи.</w:t>
      </w:r>
    </w:p>
    <w:p w:rsidR="00EE32DA" w:rsidRPr="005170DF" w:rsidRDefault="00EE32DA" w:rsidP="00EE32DA">
      <w:pPr>
        <w:shd w:val="clear" w:color="auto" w:fill="FFFFFF"/>
        <w:tabs>
          <w:tab w:val="left" w:pos="0"/>
        </w:tabs>
        <w:spacing w:before="149"/>
        <w:ind w:right="144" w:firstLine="851"/>
        <w:jc w:val="both"/>
        <w:rPr>
          <w:b/>
          <w:sz w:val="44"/>
          <w:szCs w:val="44"/>
        </w:rPr>
      </w:pPr>
      <w:r w:rsidRPr="005170DF">
        <w:rPr>
          <w:b/>
          <w:sz w:val="44"/>
          <w:szCs w:val="44"/>
        </w:rPr>
        <w:t>Помните!</w:t>
      </w:r>
    </w:p>
    <w:p w:rsidR="00EE32DA" w:rsidRPr="005170DF" w:rsidRDefault="00EE32DA" w:rsidP="005170DF">
      <w:pPr>
        <w:shd w:val="clear" w:color="auto" w:fill="FFFFFF"/>
        <w:tabs>
          <w:tab w:val="left" w:pos="0"/>
        </w:tabs>
        <w:spacing w:before="149"/>
        <w:ind w:right="144" w:firstLine="851"/>
        <w:jc w:val="both"/>
        <w:rPr>
          <w:sz w:val="44"/>
          <w:szCs w:val="44"/>
        </w:rPr>
      </w:pPr>
      <w:r w:rsidRPr="005170DF">
        <w:rPr>
          <w:sz w:val="44"/>
          <w:szCs w:val="44"/>
        </w:rPr>
        <w:t>Дети в этом возрасте очень внимательны, они всё видят, всё слышат. Следите за своими репликами о пище. О пище можно говорить только хорошо. Во время еды всё должно быть сосредоточено на этом процессе, для ребёнка это довольно-таки сложное дело.</w:t>
      </w:r>
    </w:p>
    <w:p w:rsidR="00EE32DA" w:rsidRPr="005170DF" w:rsidRDefault="00EE32DA" w:rsidP="005170DF">
      <w:pPr>
        <w:numPr>
          <w:ilvl w:val="0"/>
          <w:numId w:val="6"/>
        </w:numPr>
        <w:shd w:val="clear" w:color="auto" w:fill="FFFFFF"/>
        <w:tabs>
          <w:tab w:val="left" w:pos="0"/>
        </w:tabs>
        <w:spacing w:before="149"/>
        <w:ind w:left="709" w:right="144" w:hanging="283"/>
        <w:jc w:val="both"/>
        <w:rPr>
          <w:sz w:val="44"/>
          <w:szCs w:val="44"/>
        </w:rPr>
      </w:pPr>
      <w:r w:rsidRPr="005170DF">
        <w:rPr>
          <w:sz w:val="44"/>
          <w:szCs w:val="44"/>
        </w:rPr>
        <w:t>Не забывайте хвалить детей за аккуратность, неторопливость, культурные навыки, дружелюбное спокойное общение во время еды.</w:t>
      </w:r>
    </w:p>
    <w:p w:rsidR="00EE32DA" w:rsidRPr="005170DF" w:rsidRDefault="005170DF" w:rsidP="005170DF">
      <w:pPr>
        <w:numPr>
          <w:ilvl w:val="0"/>
          <w:numId w:val="6"/>
        </w:numPr>
        <w:shd w:val="clear" w:color="auto" w:fill="FFFFFF"/>
        <w:tabs>
          <w:tab w:val="left" w:pos="0"/>
        </w:tabs>
        <w:spacing w:before="149"/>
        <w:ind w:left="709" w:right="144" w:hanging="283"/>
        <w:jc w:val="both"/>
        <w:rPr>
          <w:sz w:val="44"/>
          <w:szCs w:val="44"/>
        </w:rPr>
      </w:pPr>
      <w:r w:rsidRPr="005170DF">
        <w:rPr>
          <w:sz w:val="44"/>
          <w:szCs w:val="44"/>
        </w:rPr>
        <w:t xml:space="preserve">Не </w:t>
      </w:r>
      <w:r w:rsidR="00EE32DA" w:rsidRPr="005170DF">
        <w:rPr>
          <w:sz w:val="44"/>
          <w:szCs w:val="44"/>
        </w:rPr>
        <w:t>фиксируйте во время еды внимание детей на неудачах (только в крайних случаях, когда это опасно для здоровья), но запоминайте, что не получается, чтобы потом в качестве опережающего задать ему правильный алгоритм действий.</w:t>
      </w:r>
    </w:p>
    <w:p w:rsidR="00EE32DA" w:rsidRPr="005170DF" w:rsidRDefault="00EE32DA" w:rsidP="00EE32DA">
      <w:pPr>
        <w:shd w:val="clear" w:color="auto" w:fill="FFFFFF"/>
        <w:tabs>
          <w:tab w:val="left" w:pos="0"/>
        </w:tabs>
        <w:spacing w:before="149"/>
        <w:ind w:right="144" w:firstLine="851"/>
        <w:jc w:val="both"/>
        <w:rPr>
          <w:sz w:val="44"/>
          <w:szCs w:val="44"/>
        </w:rPr>
      </w:pPr>
      <w:r w:rsidRPr="005170DF">
        <w:rPr>
          <w:sz w:val="44"/>
          <w:szCs w:val="44"/>
        </w:rPr>
        <w:pict>
          <v:shape id="_x0000_i1026" type="#_x0000_t75" style="width:423pt;height:146.25pt">
            <v:imagedata r:id="rId7" o:title=""/>
          </v:shape>
        </w:pict>
      </w:r>
    </w:p>
    <w:sectPr w:rsidR="00EE32DA" w:rsidRPr="005170DF" w:rsidSect="005170DF">
      <w:pgSz w:w="11909" w:h="16834"/>
      <w:pgMar w:top="1440" w:right="734" w:bottom="1418" w:left="1134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7239A"/>
    <w:multiLevelType w:val="hybridMultilevel"/>
    <w:tmpl w:val="FB74223E"/>
    <w:lvl w:ilvl="0" w:tplc="0419000D">
      <w:start w:val="1"/>
      <w:numFmt w:val="bullet"/>
      <w:lvlText w:val=""/>
      <w:lvlJc w:val="left"/>
      <w:pPr>
        <w:ind w:left="970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">
    <w:nsid w:val="1DF7407F"/>
    <w:multiLevelType w:val="hybridMultilevel"/>
    <w:tmpl w:val="6CCE967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F04214D"/>
    <w:multiLevelType w:val="hybridMultilevel"/>
    <w:tmpl w:val="37901E80"/>
    <w:lvl w:ilvl="0" w:tplc="0419000D">
      <w:start w:val="1"/>
      <w:numFmt w:val="bullet"/>
      <w:lvlText w:val=""/>
      <w:lvlJc w:val="left"/>
      <w:pPr>
        <w:ind w:left="10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3">
    <w:nsid w:val="3404459E"/>
    <w:multiLevelType w:val="hybridMultilevel"/>
    <w:tmpl w:val="09E03D4A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3EFD1E00"/>
    <w:multiLevelType w:val="hybridMultilevel"/>
    <w:tmpl w:val="3CB8E4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E926A2"/>
    <w:multiLevelType w:val="hybridMultilevel"/>
    <w:tmpl w:val="D8ACFB3A"/>
    <w:lvl w:ilvl="0" w:tplc="0419000D">
      <w:start w:val="1"/>
      <w:numFmt w:val="bullet"/>
      <w:lvlText w:val=""/>
      <w:lvlJc w:val="left"/>
      <w:pPr>
        <w:ind w:left="970" w:hanging="360"/>
      </w:pPr>
      <w:rPr>
        <w:rFonts w:ascii="Wingdings" w:hAnsi="Wing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4712"/>
    <w:rsid w:val="00096B69"/>
    <w:rsid w:val="005170DF"/>
    <w:rsid w:val="0057439A"/>
    <w:rsid w:val="005E3CEB"/>
    <w:rsid w:val="00841728"/>
    <w:rsid w:val="00B20401"/>
    <w:rsid w:val="00BD5767"/>
    <w:rsid w:val="00C45BFD"/>
    <w:rsid w:val="00CE4712"/>
    <w:rsid w:val="00EE3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1728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DB9C1-4698-42A2-99FF-13BBBF335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2010-05-04T11:47:00Z</cp:lastPrinted>
  <dcterms:created xsi:type="dcterms:W3CDTF">2010-05-04T10:14:00Z</dcterms:created>
  <dcterms:modified xsi:type="dcterms:W3CDTF">2010-05-04T11:49:00Z</dcterms:modified>
</cp:coreProperties>
</file>